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07" w:rsidRPr="00370207" w:rsidRDefault="00370207" w:rsidP="00370207">
      <w:pPr>
        <w:spacing w:after="0" w:line="240" w:lineRule="atLeast"/>
        <w:jc w:val="center"/>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YAPIM KARŞILIĞI UZUN SÜRELİ KİRALAMA VE İŞLETME İŞİ İHALE EDİLECEKTİR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b/>
          <w:bCs/>
          <w:color w:val="0000CC"/>
          <w:sz w:val="18"/>
          <w:szCs w:val="18"/>
          <w:lang w:eastAsia="tr-TR"/>
        </w:rPr>
        <w:t>Kütahya Vakıflar Bölge Müdürlüğünden:</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Kütahya İli, Merkez İlçesi, Meydan Mahallesi, Musalla Caddesinde bulunan, 1450/1646 hissesi “Vakıflar Genel Müdürlüğü”ne ait olan, tapunun (23) pafta, (928) ada, (1) parselde ki “</w:t>
      </w:r>
      <w:proofErr w:type="spellStart"/>
      <w:r w:rsidRPr="00370207">
        <w:rPr>
          <w:rFonts w:ascii="Times New Roman" w:eastAsia="Times New Roman" w:hAnsi="Times New Roman" w:cs="Times New Roman"/>
          <w:color w:val="000000"/>
          <w:sz w:val="18"/>
          <w:lang w:eastAsia="tr-TR"/>
        </w:rPr>
        <w:t>Kargir</w:t>
      </w:r>
      <w:proofErr w:type="spellEnd"/>
      <w:r w:rsidRPr="00370207">
        <w:rPr>
          <w:rFonts w:ascii="Times New Roman" w:eastAsia="Times New Roman" w:hAnsi="Times New Roman" w:cs="Times New Roman"/>
          <w:color w:val="000000"/>
          <w:sz w:val="18"/>
          <w:lang w:eastAsia="tr-TR"/>
        </w:rPr>
        <w:t> Bina” vasıflı, 1.646,22 m</w:t>
      </w:r>
      <w:r w:rsidRPr="00370207">
        <w:rPr>
          <w:rFonts w:ascii="Times New Roman" w:eastAsia="Times New Roman" w:hAnsi="Times New Roman" w:cs="Times New Roman"/>
          <w:color w:val="000000"/>
          <w:sz w:val="18"/>
          <w:vertAlign w:val="superscript"/>
          <w:lang w:eastAsia="tr-TR"/>
        </w:rPr>
        <w:t>2</w:t>
      </w:r>
      <w:r w:rsidRPr="00370207">
        <w:rPr>
          <w:rFonts w:ascii="Times New Roman" w:eastAsia="Times New Roman" w:hAnsi="Times New Roman" w:cs="Times New Roman"/>
          <w:color w:val="000000"/>
          <w:sz w:val="18"/>
          <w:lang w:eastAsia="tr-TR"/>
        </w:rPr>
        <w:t> yüzölçümlü taşınmaz, yurt ve işyeri olarak kullanılmak üzere 30 (otuz) yıllığına 2886 sayılı Devlet İhale Kanunu’nun 35//a maddesi gereği kapalı teklif usulü toplam yapım karşılığı kira ve işletme ihalesine çıkartılmıştır.</w:t>
      </w:r>
      <w:proofErr w:type="gramEnd"/>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384"/>
        <w:gridCol w:w="5345"/>
      </w:tblGrid>
      <w:tr w:rsidR="00370207" w:rsidRPr="00370207" w:rsidTr="00370207">
        <w:trPr>
          <w:trHeight w:val="297"/>
        </w:trPr>
        <w:tc>
          <w:tcPr>
            <w:tcW w:w="0" w:type="auto"/>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bookmarkStart w:id="0" w:name="_Hlk260167989"/>
            <w:r w:rsidRPr="00370207">
              <w:rPr>
                <w:rFonts w:ascii="Times New Roman" w:eastAsia="Times New Roman" w:hAnsi="Times New Roman" w:cs="Times New Roman"/>
                <w:sz w:val="18"/>
                <w:szCs w:val="18"/>
                <w:lang w:eastAsia="tr-TR"/>
              </w:rPr>
              <w:t>İLİ</w:t>
            </w:r>
            <w:bookmarkEnd w:id="0"/>
          </w:p>
        </w:tc>
        <w:tc>
          <w:tcPr>
            <w:tcW w:w="0" w:type="auto"/>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Kütahya</w:t>
            </w:r>
          </w:p>
        </w:tc>
      </w:tr>
      <w:tr w:rsidR="00370207" w:rsidRPr="00370207" w:rsidTr="00370207">
        <w:trPr>
          <w:trHeight w:val="315"/>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İLÇESİ</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Merkez</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Meydan</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CADDESİ</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Musalla Caddesi</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CİNSİ (Vasfı)</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proofErr w:type="spellStart"/>
            <w:r w:rsidRPr="00370207">
              <w:rPr>
                <w:rFonts w:ascii="Times New Roman" w:eastAsia="Times New Roman" w:hAnsi="Times New Roman" w:cs="Times New Roman"/>
                <w:sz w:val="18"/>
                <w:lang w:eastAsia="tr-TR"/>
              </w:rPr>
              <w:t>Kargir</w:t>
            </w:r>
            <w:proofErr w:type="spellEnd"/>
            <w:r w:rsidRPr="00370207">
              <w:rPr>
                <w:rFonts w:ascii="Times New Roman" w:eastAsia="Times New Roman" w:hAnsi="Times New Roman" w:cs="Times New Roman"/>
                <w:sz w:val="18"/>
                <w:szCs w:val="18"/>
                <w:lang w:eastAsia="tr-TR"/>
              </w:rPr>
              <w:t> Bina</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YÜZÖLÇÜMÜ</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1.646,22 m²</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PAFTA NO</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23</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ADA NO</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928</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1</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VAKIFLAR GENEL MECLİSİ KARARI TARİHİ VE NOSU</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proofErr w:type="gramStart"/>
            <w:r w:rsidRPr="00370207">
              <w:rPr>
                <w:rFonts w:ascii="Times New Roman" w:eastAsia="Times New Roman" w:hAnsi="Times New Roman" w:cs="Times New Roman"/>
                <w:sz w:val="18"/>
                <w:lang w:eastAsia="tr-TR"/>
              </w:rPr>
              <w:t>28/05/2018</w:t>
            </w:r>
            <w:proofErr w:type="gramEnd"/>
            <w:r w:rsidRPr="00370207">
              <w:rPr>
                <w:rFonts w:ascii="Times New Roman" w:eastAsia="Times New Roman" w:hAnsi="Times New Roman" w:cs="Times New Roman"/>
                <w:sz w:val="18"/>
                <w:szCs w:val="18"/>
                <w:lang w:eastAsia="tr-TR"/>
              </w:rPr>
              <w:t>- 252/230</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VAKFI</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Vakıflar Genel Müdürlüğü (1450/1646 hisse)</w:t>
            </w:r>
          </w:p>
        </w:tc>
      </w:tr>
      <w:tr w:rsidR="00370207" w:rsidRPr="00370207" w:rsidTr="00370207">
        <w:trPr>
          <w:trHeight w:val="668"/>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MUHAMMEN BEDEL</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ind w:left="2829" w:hanging="2710"/>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6.954.642 TL 94 KRŞ</w:t>
            </w:r>
          </w:p>
          <w:p w:rsidR="00370207" w:rsidRPr="00370207" w:rsidRDefault="00370207" w:rsidP="00370207">
            <w:pPr>
              <w:spacing w:after="0" w:line="240" w:lineRule="atLeast"/>
              <w:ind w:left="14" w:hanging="14"/>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w:t>
            </w:r>
            <w:proofErr w:type="spellStart"/>
            <w:r w:rsidRPr="00370207">
              <w:rPr>
                <w:rFonts w:ascii="Times New Roman" w:eastAsia="Times New Roman" w:hAnsi="Times New Roman" w:cs="Times New Roman"/>
                <w:sz w:val="18"/>
                <w:lang w:eastAsia="tr-TR"/>
              </w:rPr>
              <w:t>altımilyondokuzyüzellidörtbinaltıyüzkırkiki</w:t>
            </w:r>
            <w:proofErr w:type="spellEnd"/>
            <w:r w:rsidRPr="00370207">
              <w:rPr>
                <w:rFonts w:ascii="Times New Roman" w:eastAsia="Times New Roman" w:hAnsi="Times New Roman" w:cs="Times New Roman"/>
                <w:sz w:val="18"/>
                <w:szCs w:val="18"/>
                <w:lang w:eastAsia="tr-TR"/>
              </w:rPr>
              <w:t> Türk Lirası </w:t>
            </w:r>
            <w:proofErr w:type="spellStart"/>
            <w:r w:rsidRPr="00370207">
              <w:rPr>
                <w:rFonts w:ascii="Times New Roman" w:eastAsia="Times New Roman" w:hAnsi="Times New Roman" w:cs="Times New Roman"/>
                <w:sz w:val="18"/>
                <w:lang w:eastAsia="tr-TR"/>
              </w:rPr>
              <w:t>doksandört</w:t>
            </w:r>
            <w:proofErr w:type="spellEnd"/>
            <w:r w:rsidRPr="00370207">
              <w:rPr>
                <w:rFonts w:ascii="Times New Roman" w:eastAsia="Times New Roman" w:hAnsi="Times New Roman" w:cs="Times New Roman"/>
                <w:sz w:val="18"/>
                <w:szCs w:val="18"/>
                <w:lang w:eastAsia="tr-TR"/>
              </w:rPr>
              <w:t> Kuruş)</w:t>
            </w:r>
          </w:p>
        </w:tc>
      </w:tr>
      <w:tr w:rsidR="00370207" w:rsidRPr="00370207" w:rsidTr="00370207">
        <w:trPr>
          <w:trHeight w:val="297"/>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GEÇİCİ TEMİNAT</w:t>
            </w: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208.639 TL 29 KRŞ (</w:t>
            </w:r>
            <w:proofErr w:type="spellStart"/>
            <w:r w:rsidRPr="00370207">
              <w:rPr>
                <w:rFonts w:ascii="Times New Roman" w:eastAsia="Times New Roman" w:hAnsi="Times New Roman" w:cs="Times New Roman"/>
                <w:sz w:val="18"/>
                <w:lang w:eastAsia="tr-TR"/>
              </w:rPr>
              <w:t>ikiyüzsekizbinaltıyüzotuzdokuz</w:t>
            </w:r>
            <w:proofErr w:type="spellEnd"/>
            <w:r w:rsidRPr="00370207">
              <w:rPr>
                <w:rFonts w:ascii="Times New Roman" w:eastAsia="Times New Roman" w:hAnsi="Times New Roman" w:cs="Times New Roman"/>
                <w:sz w:val="18"/>
                <w:szCs w:val="18"/>
                <w:lang w:eastAsia="tr-TR"/>
              </w:rPr>
              <w:t> Türk Lirası </w:t>
            </w:r>
            <w:proofErr w:type="spellStart"/>
            <w:r w:rsidRPr="00370207">
              <w:rPr>
                <w:rFonts w:ascii="Times New Roman" w:eastAsia="Times New Roman" w:hAnsi="Times New Roman" w:cs="Times New Roman"/>
                <w:sz w:val="18"/>
                <w:lang w:eastAsia="tr-TR"/>
              </w:rPr>
              <w:t>yirmidokuz</w:t>
            </w:r>
            <w:proofErr w:type="spellEnd"/>
            <w:r w:rsidRPr="00370207">
              <w:rPr>
                <w:rFonts w:ascii="Times New Roman" w:eastAsia="Times New Roman" w:hAnsi="Times New Roman" w:cs="Times New Roman"/>
                <w:sz w:val="18"/>
                <w:szCs w:val="18"/>
                <w:lang w:eastAsia="tr-TR"/>
              </w:rPr>
              <w:t> Kuruş)</w:t>
            </w:r>
          </w:p>
        </w:tc>
      </w:tr>
      <w:tr w:rsidR="00370207" w:rsidRPr="00370207" w:rsidTr="00370207">
        <w:trPr>
          <w:trHeight w:val="297"/>
        </w:trPr>
        <w:tc>
          <w:tcPr>
            <w:tcW w:w="0" w:type="auto"/>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r w:rsidRPr="00370207">
              <w:rPr>
                <w:rFonts w:ascii="Times New Roman" w:eastAsia="Times New Roman" w:hAnsi="Times New Roman" w:cs="Times New Roman"/>
                <w:sz w:val="18"/>
                <w:szCs w:val="18"/>
                <w:lang w:eastAsia="tr-TR"/>
              </w:rPr>
              <w:t>İHALE TARİH VE SAATİ</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207" w:rsidRPr="00370207" w:rsidRDefault="00370207" w:rsidP="00370207">
            <w:pPr>
              <w:spacing w:after="0" w:line="240" w:lineRule="atLeast"/>
              <w:jc w:val="both"/>
              <w:rPr>
                <w:rFonts w:ascii="Times New Roman" w:eastAsia="Times New Roman" w:hAnsi="Times New Roman" w:cs="Times New Roman"/>
                <w:sz w:val="20"/>
                <w:szCs w:val="20"/>
                <w:lang w:eastAsia="tr-TR"/>
              </w:rPr>
            </w:pPr>
            <w:proofErr w:type="gramStart"/>
            <w:r w:rsidRPr="00370207">
              <w:rPr>
                <w:rFonts w:ascii="Times New Roman" w:eastAsia="Times New Roman" w:hAnsi="Times New Roman" w:cs="Times New Roman"/>
                <w:sz w:val="18"/>
                <w:lang w:eastAsia="tr-TR"/>
              </w:rPr>
              <w:t>29/08/2018</w:t>
            </w:r>
            <w:proofErr w:type="gramEnd"/>
            <w:r w:rsidRPr="00370207">
              <w:rPr>
                <w:rFonts w:ascii="Times New Roman" w:eastAsia="Times New Roman" w:hAnsi="Times New Roman" w:cs="Times New Roman"/>
                <w:sz w:val="18"/>
                <w:szCs w:val="18"/>
                <w:lang w:eastAsia="tr-TR"/>
              </w:rPr>
              <w:t> - Saat:10:30</w:t>
            </w:r>
          </w:p>
        </w:tc>
      </w:tr>
    </w:tbl>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 </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 - Vakıflar Genel Müdürlüğü Vakıflar Meclisi’nin 28.05.2018 tarihli ve 252/230 sayılı Kararına istinaden aşağıda belirtilen asgari şartlarla ihale edilecektir.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1) Yüklenicisi tarafından tüm masrafları karşılanmak ve yapılan proje dahil tüm </w:t>
      </w:r>
      <w:proofErr w:type="spellStart"/>
      <w:r w:rsidRPr="00370207">
        <w:rPr>
          <w:rFonts w:ascii="Times New Roman" w:eastAsia="Times New Roman" w:hAnsi="Times New Roman" w:cs="Times New Roman"/>
          <w:color w:val="000000"/>
          <w:sz w:val="18"/>
          <w:lang w:eastAsia="tr-TR"/>
        </w:rPr>
        <w:t>muhdesatın</w:t>
      </w:r>
      <w:proofErr w:type="spellEnd"/>
      <w:r w:rsidRPr="00370207">
        <w:rPr>
          <w:rFonts w:ascii="Times New Roman" w:eastAsia="Times New Roman" w:hAnsi="Times New Roman" w:cs="Times New Roman"/>
          <w:color w:val="000000"/>
          <w:sz w:val="18"/>
          <w:szCs w:val="18"/>
          <w:lang w:eastAsia="tr-TR"/>
        </w:rPr>
        <w:t> peşinen hiçbir hak talep etmeden bedelsiz olarak İdaremize terk ve teberru etmek kaydıyla mimari </w:t>
      </w:r>
      <w:proofErr w:type="spellStart"/>
      <w:r w:rsidRPr="00370207">
        <w:rPr>
          <w:rFonts w:ascii="Times New Roman" w:eastAsia="Times New Roman" w:hAnsi="Times New Roman" w:cs="Times New Roman"/>
          <w:color w:val="000000"/>
          <w:sz w:val="18"/>
          <w:lang w:eastAsia="tr-TR"/>
        </w:rPr>
        <w:t>avan</w:t>
      </w:r>
      <w:proofErr w:type="spellEnd"/>
      <w:r w:rsidRPr="00370207">
        <w:rPr>
          <w:rFonts w:ascii="Times New Roman" w:eastAsia="Times New Roman" w:hAnsi="Times New Roman" w:cs="Times New Roman"/>
          <w:color w:val="000000"/>
          <w:sz w:val="18"/>
          <w:szCs w:val="18"/>
          <w:lang w:eastAsia="tr-TR"/>
        </w:rPr>
        <w:t> projesine uygun, mimari, statik, mekanik, elektrik ve diğer tüm uygulama projelerinin ve imalat detaylarının hazırlanması ve bunlarda yapılabilecek her türlü değişikliğin Vakıflar Bölge Müdürlüğüne, Kütahya Kültür Varlıklarını Koruma Bölge Kurulu Müdürlüğü’ne ve ilgili belediye ve kurumlara onaylatılması, İdaremiz ile gerekli tüm kurum ve kuruluşların onayının alınmasını müteakip inşaat ruhsatının alınması, 3 (üç) yıl içerisinde inşaatın bitirilerek tesisin tüm </w:t>
      </w:r>
      <w:proofErr w:type="gramStart"/>
      <w:r w:rsidRPr="00370207">
        <w:rPr>
          <w:rFonts w:ascii="Times New Roman" w:eastAsia="Times New Roman" w:hAnsi="Times New Roman" w:cs="Times New Roman"/>
          <w:color w:val="000000"/>
          <w:sz w:val="18"/>
          <w:lang w:eastAsia="tr-TR"/>
        </w:rPr>
        <w:t>ekipman</w:t>
      </w:r>
      <w:proofErr w:type="gramEnd"/>
      <w:r w:rsidRPr="00370207">
        <w:rPr>
          <w:rFonts w:ascii="Times New Roman" w:eastAsia="Times New Roman" w:hAnsi="Times New Roman" w:cs="Times New Roman"/>
          <w:color w:val="000000"/>
          <w:sz w:val="18"/>
          <w:szCs w:val="18"/>
          <w:lang w:eastAsia="tr-TR"/>
        </w:rPr>
        <w:t> ve iç donanımı ile tamamlanmış olarak gerekli tüm izinlerin alınarak kullanıma açılması, cins tashihinin yapılması, uygulama projelerinin resmi kurum onaylı birer nüshasının İdaremize teslim edilmesi,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2) Kira bedellerinin; sözleşme imzalandığı tarihinden itibaren inşaat süresi olan 3 yıl için aylık 1.500,00 TL sabit kira, 4. yıl aylık 14.500,00-TL, müteakip yıllarda ise her yıl için bir önceki yılın aylık kira bedelinin ÜFE oranında arttırılmasıyla bulunacak miktarın aylık kira bedeli olarak alınması,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3) Ekspertiz raporunda öngörülen 224 kişilik yurt kapasitenin azalmasından ötürü hiçbir şekilde kira bedellerinde indirime gidilmemesi ve sözleşme süresinin uzatılmaması, öngörülen öğrenci kapasitesinin üzerine çıkılması durumunda sözleşmedeki kira bedeline göre oransal olarak hesaplanıp kira bedeline yansıtılması,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4) Kütahya Belediyesi’ne ait 196/1646 hissenin (196,03 m</w:t>
      </w:r>
      <w:r w:rsidRPr="00370207">
        <w:rPr>
          <w:rFonts w:ascii="Times New Roman" w:eastAsia="Times New Roman" w:hAnsi="Times New Roman" w:cs="Times New Roman"/>
          <w:color w:val="000000"/>
          <w:sz w:val="18"/>
          <w:szCs w:val="18"/>
          <w:vertAlign w:val="superscript"/>
          <w:lang w:eastAsia="tr-TR"/>
        </w:rPr>
        <w:t>2</w:t>
      </w:r>
      <w:r w:rsidRPr="00370207">
        <w:rPr>
          <w:rFonts w:ascii="Times New Roman" w:eastAsia="Times New Roman" w:hAnsi="Times New Roman" w:cs="Times New Roman"/>
          <w:color w:val="000000"/>
          <w:sz w:val="18"/>
          <w:szCs w:val="18"/>
          <w:lang w:eastAsia="tr-TR"/>
        </w:rPr>
        <w:t>), inşaat ruhsatı alınmasından önce 2018 yılı için 310.000,00 TL bedel üzerinden “Vakıflar Genel Müdürlüğü” adına satın alınarak tapu tescilinin sağlanması, bu bedelin Yüklenici tarafından karşılanması,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5) Mimarlar Odası en az bedel hesap cetveline göre belirlenen bedeli geçmemek üzere </w:t>
      </w:r>
      <w:proofErr w:type="spellStart"/>
      <w:r w:rsidRPr="00370207">
        <w:rPr>
          <w:rFonts w:ascii="Times New Roman" w:eastAsia="Times New Roman" w:hAnsi="Times New Roman" w:cs="Times New Roman"/>
          <w:color w:val="000000"/>
          <w:sz w:val="18"/>
          <w:lang w:eastAsia="tr-TR"/>
        </w:rPr>
        <w:t>avan</w:t>
      </w:r>
      <w:proofErr w:type="spellEnd"/>
      <w:r w:rsidRPr="00370207">
        <w:rPr>
          <w:rFonts w:ascii="Times New Roman" w:eastAsia="Times New Roman" w:hAnsi="Times New Roman" w:cs="Times New Roman"/>
          <w:color w:val="000000"/>
          <w:sz w:val="18"/>
          <w:szCs w:val="18"/>
          <w:lang w:eastAsia="tr-TR"/>
        </w:rPr>
        <w:t> proje bedelinin sözleşme imzalanmadan önce müellifine yüklenici tarafından </w:t>
      </w:r>
      <w:proofErr w:type="spellStart"/>
      <w:r w:rsidRPr="00370207">
        <w:rPr>
          <w:rFonts w:ascii="Times New Roman" w:eastAsia="Times New Roman" w:hAnsi="Times New Roman" w:cs="Times New Roman"/>
          <w:color w:val="000000"/>
          <w:sz w:val="18"/>
          <w:lang w:eastAsia="tr-TR"/>
        </w:rPr>
        <w:t>def’aten</w:t>
      </w:r>
      <w:r w:rsidRPr="00370207">
        <w:rPr>
          <w:rFonts w:ascii="Times New Roman" w:eastAsia="Times New Roman" w:hAnsi="Times New Roman" w:cs="Times New Roman"/>
          <w:color w:val="000000"/>
          <w:sz w:val="18"/>
          <w:szCs w:val="18"/>
          <w:lang w:eastAsia="tr-TR"/>
        </w:rPr>
        <w:t>ödenmesi</w:t>
      </w:r>
      <w:proofErr w:type="spellEnd"/>
      <w:r w:rsidRPr="00370207">
        <w:rPr>
          <w:rFonts w:ascii="Times New Roman" w:eastAsia="Times New Roman" w:hAnsi="Times New Roman" w:cs="Times New Roman"/>
          <w:color w:val="000000"/>
          <w:sz w:val="18"/>
          <w:szCs w:val="18"/>
          <w:lang w:eastAsia="tr-TR"/>
        </w:rPr>
        <w:t>,</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6) İlgili mevzuata aykırı herhangi bir nedenle; sözleşme süresinin bitiminden önce taşınmazın ve binanın tahliye edilmesi halinde o tarihe kadar yapılmış olan tüm masrafların, hakların ve yapılan imalatların peşinen hiçbir hak talep etmeden bedelsiz olarak İdaremize terk ve teberru edilerek, tüm hak ve yapılan imalatların İdaremize bırakılması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7) Sözleşme tarihinden itibaren inşaat bitirilip işletmeye açılıncaya kadar taşınmazın başka amaçla kullanılmaması, her türlü güvenliğin Yüklenici tarafından sağlanması,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 xml:space="preserve">8) Sözleşme süresi sonunda İdaremiz ve Yüklenici arasında mutabakat sağlanamaması durumunda İdaremiz teknik personellerince kontrolleri yapılarak binanın/binaların bakımlı ve kullanılabilir şekilde olduğunun tespiti üzerine Yüklenici </w:t>
      </w:r>
      <w:r w:rsidRPr="00370207">
        <w:rPr>
          <w:rFonts w:ascii="Times New Roman" w:eastAsia="Times New Roman" w:hAnsi="Times New Roman" w:cs="Times New Roman"/>
          <w:color w:val="000000"/>
          <w:sz w:val="18"/>
          <w:lang w:eastAsia="tr-TR"/>
        </w:rPr>
        <w:lastRenderedPageBreak/>
        <w:t>tarafından hiçbir hak ve bedel talebinde bulunulmadan İdaremize teslim edilmesi, İdaremiz teknik elemanlarınca yapılan kontrollerde eksikliğin tespit edilmesi halinde eksik olan malzemenin Yüklenici tarafından yerine konulması, ekonomik ömrünü tamamlayan malzemenin ise Yüklenici tarafından yenisi ile değiştirilmesi, Yüklenici tarafından yerine konulmaması veya değiştirilmemesi halinde zikredilen malzemenin bedelinin, öncelikle teminatından mahsup edilmesi, teminatın yeterli olmaması halinde ise İdarenin tazmin hakkı saklı kalınacağının bilinmesi,</w:t>
      </w:r>
      <w:proofErr w:type="gramEnd"/>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9) Yüklenicisi tarafından vakıf taşınmaz ve inşaat üzerine hiçbir suretle haciz, ipotek, teminat vb. yükümlülüklerin konulmaması</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Yapım karşılığı 30 (otuz) yıl süreyle kira ve işletme ihalesine konulmuştur.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II - İhale, yukarıda belirtilen tarih ve saatte Cedit Mahallesi, Adnan Menderes Bulvarı No: </w:t>
      </w:r>
      <w:r w:rsidRPr="00370207">
        <w:rPr>
          <w:rFonts w:ascii="Times New Roman" w:eastAsia="Times New Roman" w:hAnsi="Times New Roman" w:cs="Times New Roman"/>
          <w:color w:val="000000"/>
          <w:sz w:val="18"/>
          <w:lang w:eastAsia="tr-TR"/>
        </w:rPr>
        <w:t>65   43030</w:t>
      </w:r>
      <w:r w:rsidRPr="00370207">
        <w:rPr>
          <w:rFonts w:ascii="Times New Roman" w:eastAsia="Times New Roman" w:hAnsi="Times New Roman" w:cs="Times New Roman"/>
          <w:color w:val="000000"/>
          <w:sz w:val="18"/>
          <w:szCs w:val="18"/>
          <w:lang w:eastAsia="tr-TR"/>
        </w:rPr>
        <w:t> Merkez/KÜTAHYA adresinde bulunan Kütahya Vakıflar Bölge Müdürlüğü Hizmet Binasının (2). </w:t>
      </w:r>
      <w:proofErr w:type="gramStart"/>
      <w:r w:rsidRPr="00370207">
        <w:rPr>
          <w:rFonts w:ascii="Times New Roman" w:eastAsia="Times New Roman" w:hAnsi="Times New Roman" w:cs="Times New Roman"/>
          <w:color w:val="000000"/>
          <w:sz w:val="18"/>
          <w:lang w:eastAsia="tr-TR"/>
        </w:rPr>
        <w:t>katında</w:t>
      </w:r>
      <w:proofErr w:type="gramEnd"/>
      <w:r w:rsidRPr="00370207">
        <w:rPr>
          <w:rFonts w:ascii="Times New Roman" w:eastAsia="Times New Roman" w:hAnsi="Times New Roman" w:cs="Times New Roman"/>
          <w:color w:val="000000"/>
          <w:sz w:val="18"/>
          <w:szCs w:val="18"/>
          <w:lang w:eastAsia="tr-TR"/>
        </w:rPr>
        <w:t> toplanacak olan İhale Komisyonunca yapılacaktır.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 xml:space="preserve">III - İstekliler İhale Şartnamesini, mesai saatleri içerisinde </w:t>
      </w:r>
      <w:proofErr w:type="gramStart"/>
      <w:r w:rsidRPr="00370207">
        <w:rPr>
          <w:rFonts w:ascii="Times New Roman" w:eastAsia="Times New Roman" w:hAnsi="Times New Roman" w:cs="Times New Roman"/>
          <w:color w:val="000000"/>
          <w:sz w:val="18"/>
          <w:szCs w:val="18"/>
          <w:lang w:eastAsia="tr-TR"/>
        </w:rPr>
        <w:t>09:00</w:t>
      </w:r>
      <w:proofErr w:type="gramEnd"/>
      <w:r w:rsidRPr="00370207">
        <w:rPr>
          <w:rFonts w:ascii="Times New Roman" w:eastAsia="Times New Roman" w:hAnsi="Times New Roman" w:cs="Times New Roman"/>
          <w:color w:val="000000"/>
          <w:sz w:val="18"/>
          <w:szCs w:val="18"/>
          <w:lang w:eastAsia="tr-TR"/>
        </w:rPr>
        <w:t>-16:30 saatleri arasında Cedit Mahallesi, Adnan Menderes Bulvarı No: </w:t>
      </w:r>
      <w:r w:rsidRPr="00370207">
        <w:rPr>
          <w:rFonts w:ascii="Times New Roman" w:eastAsia="Times New Roman" w:hAnsi="Times New Roman" w:cs="Times New Roman"/>
          <w:color w:val="000000"/>
          <w:sz w:val="18"/>
          <w:lang w:eastAsia="tr-TR"/>
        </w:rPr>
        <w:t>65   43030</w:t>
      </w:r>
      <w:r w:rsidRPr="00370207">
        <w:rPr>
          <w:rFonts w:ascii="Times New Roman" w:eastAsia="Times New Roman" w:hAnsi="Times New Roman" w:cs="Times New Roman"/>
          <w:color w:val="000000"/>
          <w:sz w:val="18"/>
          <w:szCs w:val="18"/>
          <w:lang w:eastAsia="tr-TR"/>
        </w:rPr>
        <w:t> Merkez/KÜTAHYA adresinde bulunan Kütahya Vakıflar Bölge Müdürlüğü hizmet binasının 4. katındaki Yatım ve Emlak Şube Müdürlüğünde görülebilir.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Cedit Mahallesi, Adnan Menderes Bulvarı No: </w:t>
      </w:r>
      <w:r w:rsidRPr="00370207">
        <w:rPr>
          <w:rFonts w:ascii="Times New Roman" w:eastAsia="Times New Roman" w:hAnsi="Times New Roman" w:cs="Times New Roman"/>
          <w:color w:val="000000"/>
          <w:sz w:val="18"/>
          <w:lang w:eastAsia="tr-TR"/>
        </w:rPr>
        <w:t>65   43030</w:t>
      </w:r>
      <w:r w:rsidRPr="00370207">
        <w:rPr>
          <w:rFonts w:ascii="Times New Roman" w:eastAsia="Times New Roman" w:hAnsi="Times New Roman" w:cs="Times New Roman"/>
          <w:color w:val="000000"/>
          <w:sz w:val="18"/>
          <w:szCs w:val="18"/>
          <w:lang w:eastAsia="tr-TR"/>
        </w:rPr>
        <w:t> Merkez/KÜTAHYA adresinde bulunan Kütahya Vakıflar Bölge Müdürlüğü hizmet binasına vermeleri gerekmektedir.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Dış zarf aşağıdaki belgeleri içerecektir.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Teklifi ihtiva eden (Ek 7 örnek forma uygun olarak hazırlanan teklif mektubu) kapatılmış, mühürlenmiş / imzalanmış iç zarf ile birlikte,</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örneğe uygun İletişim Bilgi Formu (Ek:1)</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b) Kayıtlı olduğu Ticaret ve/veya Sanayi Odası ya da Esnaf ve Sanatkârlar Odası veya ilgili meslek odası belgesi,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a</w:t>
      </w:r>
      <w:proofErr w:type="gramEnd"/>
      <w:r w:rsidRPr="00370207">
        <w:rPr>
          <w:rFonts w:ascii="Times New Roman" w:eastAsia="Times New Roman" w:hAnsi="Times New Roman" w:cs="Times New Roman"/>
          <w:color w:val="000000"/>
          <w:sz w:val="18"/>
          <w:szCs w:val="18"/>
          <w:lang w:eastAsia="tr-TR"/>
        </w:rPr>
        <w:t>. Gerçek kişi olması halinde, ihalenin yapıldığı yıl içinde alınmış Ticaret ve/veya Sanayi Odası veya ilgili meslek odasına kayıtlı olduğunu gösterir belgenin aslı veya aslının İdareye ibraz edilmesi şartıyla İdarece onaylanmış sureti,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b</w:t>
      </w:r>
      <w:proofErr w:type="gramEnd"/>
      <w:r w:rsidRPr="00370207">
        <w:rPr>
          <w:rFonts w:ascii="Times New Roman" w:eastAsia="Times New Roman" w:hAnsi="Times New Roman" w:cs="Times New Roman"/>
          <w:color w:val="000000"/>
          <w:sz w:val="18"/>
          <w:szCs w:val="18"/>
          <w:lang w:eastAsia="tr-TR"/>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a</w:t>
      </w:r>
      <w:proofErr w:type="gramEnd"/>
      <w:r w:rsidRPr="00370207">
        <w:rPr>
          <w:rFonts w:ascii="Times New Roman" w:eastAsia="Times New Roman" w:hAnsi="Times New Roman" w:cs="Times New Roman"/>
          <w:color w:val="000000"/>
          <w:sz w:val="18"/>
          <w:szCs w:val="18"/>
          <w:lang w:eastAsia="tr-TR"/>
        </w:rPr>
        <w:t>. Gerçek kişi olması halinde, Ticaret Sicil Gazetesi ile noter tasdikli imza beyannamesinin aslı veya aslının İdareye ibraz edilmesi şartıyla İdarece onaylanmış sureti,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b</w:t>
      </w:r>
      <w:proofErr w:type="gramEnd"/>
      <w:r w:rsidRPr="0037020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e) Örneğe uygun Geçici Teminat Mektubu (Ek:2) veya geçici teminat bedelinin yatırıldığına dair makbuz,</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f) İsteklilerin ortak girişim oluşturması halinde örneğe uygun Ortak Girişim Beyannamesi (Ek:3)</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g) Tahmin edilen bedelin % 10'una kadar kullanılmamış nakit kredisi veya teminat kredisini gösterir örneğe uygun Banka Referans Mektubu (Ek:4) (Banka referans mektuplarının ihaleyi yapan İdare adına, ihalenin ilk ilanından sonra -ilk ilan günü </w:t>
      </w:r>
      <w:proofErr w:type="gramStart"/>
      <w:r w:rsidRPr="00370207">
        <w:rPr>
          <w:rFonts w:ascii="Times New Roman" w:eastAsia="Times New Roman" w:hAnsi="Times New Roman" w:cs="Times New Roman"/>
          <w:color w:val="000000"/>
          <w:sz w:val="18"/>
          <w:lang w:eastAsia="tr-TR"/>
        </w:rPr>
        <w:t>dahil</w:t>
      </w:r>
      <w:proofErr w:type="gramEnd"/>
      <w:r w:rsidRPr="00370207">
        <w:rPr>
          <w:rFonts w:ascii="Times New Roman" w:eastAsia="Times New Roman" w:hAnsi="Times New Roman" w:cs="Times New Roman"/>
          <w:color w:val="000000"/>
          <w:sz w:val="18"/>
          <w:szCs w:val="18"/>
          <w:lang w:eastAsia="tr-TR"/>
        </w:rPr>
        <w:t>- düzenlenmiş olması gerekmektedir.)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h) Tahmin edilen bedelin %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370207">
        <w:rPr>
          <w:rFonts w:ascii="Times New Roman" w:eastAsia="Times New Roman" w:hAnsi="Times New Roman" w:cs="Times New Roman"/>
          <w:color w:val="000000"/>
          <w:sz w:val="18"/>
          <w:lang w:eastAsia="tr-TR"/>
        </w:rPr>
        <w:t>müteahhit</w:t>
      </w:r>
      <w:proofErr w:type="gramEnd"/>
      <w:r w:rsidRPr="00370207">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İş deneyimi </w:t>
      </w:r>
      <w:proofErr w:type="gramStart"/>
      <w:r w:rsidRPr="00370207">
        <w:rPr>
          <w:rFonts w:ascii="Times New Roman" w:eastAsia="Times New Roman" w:hAnsi="Times New Roman" w:cs="Times New Roman"/>
          <w:color w:val="000000"/>
          <w:sz w:val="18"/>
          <w:lang w:eastAsia="tr-TR"/>
        </w:rPr>
        <w:t>kriterinin</w:t>
      </w:r>
      <w:proofErr w:type="gramEnd"/>
      <w:r w:rsidRPr="00370207">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%50'si değerlendirilir.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a</w:t>
      </w:r>
      <w:proofErr w:type="gramEnd"/>
      <w:r w:rsidRPr="00370207">
        <w:rPr>
          <w:rFonts w:ascii="Times New Roman" w:eastAsia="Times New Roman" w:hAnsi="Times New Roman" w:cs="Times New Roman"/>
          <w:color w:val="000000"/>
          <w:sz w:val="18"/>
          <w:szCs w:val="18"/>
          <w:lang w:eastAsia="tr-TR"/>
        </w:rPr>
        <w:t>. Müteahhit veya taşeron olarak yurt içinde veya yurt dışında kamu, kurum ve kuruluşlarına taahhüt edilerek geçici kabulü yaptırılan işlerde İş Bitirme Belgesi,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lastRenderedPageBreak/>
        <w:t>b</w:t>
      </w:r>
      <w:proofErr w:type="gramEnd"/>
      <w:r w:rsidRPr="00370207">
        <w:rPr>
          <w:rFonts w:ascii="Times New Roman" w:eastAsia="Times New Roman" w:hAnsi="Times New Roman" w:cs="Times New Roman"/>
          <w:color w:val="000000"/>
          <w:sz w:val="18"/>
          <w:szCs w:val="18"/>
          <w:lang w:eastAsia="tr-TR"/>
        </w:rPr>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c</w:t>
      </w:r>
      <w:proofErr w:type="gramEnd"/>
      <w:r w:rsidRPr="00370207">
        <w:rPr>
          <w:rFonts w:ascii="Times New Roman" w:eastAsia="Times New Roman" w:hAnsi="Times New Roman" w:cs="Times New Roman"/>
          <w:color w:val="000000"/>
          <w:sz w:val="18"/>
          <w:szCs w:val="18"/>
          <w:lang w:eastAsia="tr-TR"/>
        </w:rPr>
        <w:t>. Müteahhit veya taşeron olarak yurt içinde özel sektöre taahhüt edilerek kabulü yaptırılan işlerde ise Belediyesinden ve/veya ilgili İdarelerden alınmış İş Bitirme Tutanağı ve eki İnşaat Ruhsat Belgesi,</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bu belgelere sahip alt yüklenicilere yaptıracağına dair ekli örneğe uygun Alt Yüklenici Taahhütnamesi (Ek:5). </w:t>
      </w:r>
      <w:proofErr w:type="gramStart"/>
      <w:r w:rsidRPr="00370207">
        <w:rPr>
          <w:rFonts w:ascii="Times New Roman" w:eastAsia="Times New Roman" w:hAnsi="Times New Roman" w:cs="Times New Roman"/>
          <w:color w:val="000000"/>
          <w:sz w:val="18"/>
          <w:lang w:eastAsia="tr-TR"/>
        </w:rPr>
        <w:t>(</w:t>
      </w:r>
      <w:proofErr w:type="gramEnd"/>
      <w:r w:rsidRPr="00370207">
        <w:rPr>
          <w:rFonts w:ascii="Times New Roman" w:eastAsia="Times New Roman" w:hAnsi="Times New Roman" w:cs="Times New Roman"/>
          <w:color w:val="000000"/>
          <w:sz w:val="18"/>
          <w:szCs w:val="18"/>
          <w:lang w:eastAsia="tr-TR"/>
        </w:rPr>
        <w:t>Alt yükleniciler için; İdaremiz ve diğer kamu kurum ve kuruluşları tarafından yapılan ihalelere katılmaktan yasaklı olmama şartı aranır.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lang w:eastAsia="tr-TR"/>
        </w:rPr>
        <w:t>j)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k) İhalelere katılmaktan yasaklı olunmadığına dair, örneğe uygun İhalelerden Yasaklılık Durum Formu (Ek:6),</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l) İhale dokümanının satın alındığına dair makbuz. İhale dokümanı satış bedeli: 100,00 TL olup Vakıflar Bankası Kütahya Şubesindeki TR68 0001 5001 5800 726 621 8763 </w:t>
      </w:r>
      <w:proofErr w:type="spellStart"/>
      <w:r w:rsidRPr="00370207">
        <w:rPr>
          <w:rFonts w:ascii="Times New Roman" w:eastAsia="Times New Roman" w:hAnsi="Times New Roman" w:cs="Times New Roman"/>
          <w:color w:val="000000"/>
          <w:sz w:val="18"/>
          <w:lang w:eastAsia="tr-TR"/>
        </w:rPr>
        <w:t>no’lu</w:t>
      </w:r>
      <w:r w:rsidRPr="00370207">
        <w:rPr>
          <w:rFonts w:ascii="Times New Roman" w:eastAsia="Times New Roman" w:hAnsi="Times New Roman" w:cs="Times New Roman"/>
          <w:color w:val="000000"/>
          <w:sz w:val="18"/>
          <w:szCs w:val="18"/>
          <w:lang w:eastAsia="tr-TR"/>
        </w:rPr>
        <w:t>Bölge</w:t>
      </w:r>
      <w:proofErr w:type="spellEnd"/>
      <w:r w:rsidRPr="00370207">
        <w:rPr>
          <w:rFonts w:ascii="Times New Roman" w:eastAsia="Times New Roman" w:hAnsi="Times New Roman" w:cs="Times New Roman"/>
          <w:color w:val="000000"/>
          <w:sz w:val="18"/>
          <w:szCs w:val="18"/>
          <w:lang w:eastAsia="tr-TR"/>
        </w:rPr>
        <w:t xml:space="preserve"> Müdürlüğü hesabına işin ismi ve istekli adı belirtilerek yatırılacak ve idareye ibraz edilerek ihale dokümanı alınacaktır.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m) İhale konusu taşınmazların yerinde görüldüğüne dair, örneğe uygun</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n) Yer Görme Formu (Ek:7)</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 xml:space="preserve">Ortak girişimlerde her bir ortak ayrı </w:t>
      </w:r>
      <w:proofErr w:type="spellStart"/>
      <w:r w:rsidRPr="00370207">
        <w:rPr>
          <w:rFonts w:ascii="Times New Roman" w:eastAsia="Times New Roman" w:hAnsi="Times New Roman" w:cs="Times New Roman"/>
          <w:color w:val="000000"/>
          <w:sz w:val="18"/>
          <w:szCs w:val="18"/>
          <w:lang w:eastAsia="tr-TR"/>
        </w:rPr>
        <w:t>ayrı</w:t>
      </w:r>
      <w:proofErr w:type="spellEnd"/>
      <w:r w:rsidRPr="00370207">
        <w:rPr>
          <w:rFonts w:ascii="Times New Roman" w:eastAsia="Times New Roman" w:hAnsi="Times New Roman" w:cs="Times New Roman"/>
          <w:color w:val="000000"/>
          <w:sz w:val="18"/>
          <w:szCs w:val="18"/>
          <w:lang w:eastAsia="tr-TR"/>
        </w:rPr>
        <w:t xml:space="preserve"> (b), (c), (d), (ı), (i) ve (j) bentlerindeki belgeleri temin etmekle mükelleftir. İstekliler, yukarıda sayılan belgelerin aslını/uygunluğu noterce onaylanmış örneklerini veya aslının İdareye ibraz edilmesi şartıyla İdarece onaylanan suretini vermek zorundadır.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V - Teklif dosyası, Kütahya Vakıflar Bölge Müdürlüğü’ne verilecek olup, dosyalar İdareye verildikten sonra dosya içerisindeki herhangi bir evrakın değiştirilmesi veya eksik evrakın tamamlanması yönünde yapılacak müracaatlar değerlendirmeye alınmayacaktır.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VI - Telgraf veya faksla yapılacak müracaatlar ve postada meydana gelebilecek gecikmeler kabul edilmeyecektir.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VII - Bu işe ait ilan bedelleri defaten İdaremize sözleşme yapılmadan önce yatırılacaktır.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VIII - İdare gerekçesini göstermek kaydıyla ihaleyi yapıp yapmamakta serbesttir.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szCs w:val="18"/>
          <w:lang w:eastAsia="tr-TR"/>
        </w:rPr>
        <w:t>TEL                     :  0</w:t>
      </w:r>
      <w:proofErr w:type="gramEnd"/>
      <w:r w:rsidRPr="00370207">
        <w:rPr>
          <w:rFonts w:ascii="Times New Roman" w:eastAsia="Times New Roman" w:hAnsi="Times New Roman" w:cs="Times New Roman"/>
          <w:color w:val="000000"/>
          <w:sz w:val="18"/>
          <w:szCs w:val="18"/>
          <w:lang w:eastAsia="tr-TR"/>
        </w:rPr>
        <w:t xml:space="preserve"> 274 223 64 76</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0207">
        <w:rPr>
          <w:rFonts w:ascii="Times New Roman" w:eastAsia="Times New Roman" w:hAnsi="Times New Roman" w:cs="Times New Roman"/>
          <w:color w:val="000000"/>
          <w:sz w:val="18"/>
          <w:szCs w:val="18"/>
          <w:lang w:eastAsia="tr-TR"/>
        </w:rPr>
        <w:t>FAKS                  :  0</w:t>
      </w:r>
      <w:proofErr w:type="gramEnd"/>
      <w:r w:rsidRPr="00370207">
        <w:rPr>
          <w:rFonts w:ascii="Times New Roman" w:eastAsia="Times New Roman" w:hAnsi="Times New Roman" w:cs="Times New Roman"/>
          <w:color w:val="000000"/>
          <w:sz w:val="18"/>
          <w:szCs w:val="18"/>
          <w:lang w:eastAsia="tr-TR"/>
        </w:rPr>
        <w:t xml:space="preserve"> 274 224 11 71</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 xml:space="preserve">İnternet </w:t>
      </w:r>
      <w:proofErr w:type="gramStart"/>
      <w:r w:rsidRPr="00370207">
        <w:rPr>
          <w:rFonts w:ascii="Times New Roman" w:eastAsia="Times New Roman" w:hAnsi="Times New Roman" w:cs="Times New Roman"/>
          <w:color w:val="000000"/>
          <w:sz w:val="18"/>
          <w:szCs w:val="18"/>
          <w:lang w:eastAsia="tr-TR"/>
        </w:rPr>
        <w:t>Adresi     :  www</w:t>
      </w:r>
      <w:proofErr w:type="gramEnd"/>
      <w:r w:rsidRPr="00370207">
        <w:rPr>
          <w:rFonts w:ascii="Times New Roman" w:eastAsia="Times New Roman" w:hAnsi="Times New Roman" w:cs="Times New Roman"/>
          <w:color w:val="000000"/>
          <w:sz w:val="18"/>
          <w:szCs w:val="18"/>
          <w:lang w:eastAsia="tr-TR"/>
        </w:rPr>
        <w:t>.</w:t>
      </w:r>
      <w:proofErr w:type="spellStart"/>
      <w:r w:rsidRPr="00370207">
        <w:rPr>
          <w:rFonts w:ascii="Times New Roman" w:eastAsia="Times New Roman" w:hAnsi="Times New Roman" w:cs="Times New Roman"/>
          <w:color w:val="000000"/>
          <w:sz w:val="18"/>
          <w:szCs w:val="18"/>
          <w:lang w:eastAsia="tr-TR"/>
        </w:rPr>
        <w:t>vgm</w:t>
      </w:r>
      <w:proofErr w:type="spellEnd"/>
      <w:r w:rsidRPr="00370207">
        <w:rPr>
          <w:rFonts w:ascii="Times New Roman" w:eastAsia="Times New Roman" w:hAnsi="Times New Roman" w:cs="Times New Roman"/>
          <w:color w:val="000000"/>
          <w:sz w:val="18"/>
          <w:szCs w:val="18"/>
          <w:lang w:eastAsia="tr-TR"/>
        </w:rPr>
        <w:t>.gov.tr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E-</w:t>
      </w:r>
      <w:proofErr w:type="gramStart"/>
      <w:r w:rsidRPr="00370207">
        <w:rPr>
          <w:rFonts w:ascii="Times New Roman" w:eastAsia="Times New Roman" w:hAnsi="Times New Roman" w:cs="Times New Roman"/>
          <w:color w:val="000000"/>
          <w:sz w:val="18"/>
          <w:szCs w:val="18"/>
          <w:lang w:eastAsia="tr-TR"/>
        </w:rPr>
        <w:t>MAİL              :  </w:t>
      </w:r>
      <w:proofErr w:type="spellStart"/>
      <w:r w:rsidRPr="00370207">
        <w:rPr>
          <w:rFonts w:ascii="Times New Roman" w:eastAsia="Times New Roman" w:hAnsi="Times New Roman" w:cs="Times New Roman"/>
          <w:color w:val="000000"/>
          <w:sz w:val="18"/>
          <w:szCs w:val="18"/>
          <w:lang w:eastAsia="tr-TR"/>
        </w:rPr>
        <w:t>kutahya</w:t>
      </w:r>
      <w:proofErr w:type="spellEnd"/>
      <w:proofErr w:type="gramEnd"/>
      <w:r w:rsidRPr="00370207">
        <w:rPr>
          <w:rFonts w:ascii="Times New Roman" w:eastAsia="Times New Roman" w:hAnsi="Times New Roman" w:cs="Times New Roman"/>
          <w:color w:val="000000"/>
          <w:sz w:val="18"/>
          <w:szCs w:val="18"/>
          <w:lang w:eastAsia="tr-TR"/>
        </w:rPr>
        <w:t>@</w:t>
      </w:r>
      <w:proofErr w:type="spellStart"/>
      <w:r w:rsidRPr="00370207">
        <w:rPr>
          <w:rFonts w:ascii="Times New Roman" w:eastAsia="Times New Roman" w:hAnsi="Times New Roman" w:cs="Times New Roman"/>
          <w:color w:val="000000"/>
          <w:sz w:val="18"/>
          <w:szCs w:val="18"/>
          <w:lang w:eastAsia="tr-TR"/>
        </w:rPr>
        <w:t>vgm</w:t>
      </w:r>
      <w:proofErr w:type="spellEnd"/>
      <w:r w:rsidRPr="00370207">
        <w:rPr>
          <w:rFonts w:ascii="Times New Roman" w:eastAsia="Times New Roman" w:hAnsi="Times New Roman" w:cs="Times New Roman"/>
          <w:color w:val="000000"/>
          <w:sz w:val="18"/>
          <w:szCs w:val="18"/>
          <w:lang w:eastAsia="tr-TR"/>
        </w:rPr>
        <w:t>.gov.tr.</w:t>
      </w:r>
    </w:p>
    <w:p w:rsidR="00370207" w:rsidRPr="00370207" w:rsidRDefault="00370207" w:rsidP="00370207">
      <w:pPr>
        <w:spacing w:after="0" w:line="240" w:lineRule="atLeast"/>
        <w:ind w:firstLine="567"/>
        <w:jc w:val="both"/>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İlan olunur.</w:t>
      </w:r>
    </w:p>
    <w:p w:rsidR="00370207" w:rsidRPr="00370207" w:rsidRDefault="00370207" w:rsidP="00370207">
      <w:pPr>
        <w:spacing w:after="0" w:line="240" w:lineRule="atLeast"/>
        <w:ind w:firstLine="567"/>
        <w:jc w:val="right"/>
        <w:rPr>
          <w:rFonts w:ascii="Times New Roman" w:eastAsia="Times New Roman" w:hAnsi="Times New Roman" w:cs="Times New Roman"/>
          <w:color w:val="000000"/>
          <w:sz w:val="20"/>
          <w:szCs w:val="20"/>
          <w:lang w:eastAsia="tr-TR"/>
        </w:rPr>
      </w:pPr>
      <w:r w:rsidRPr="00370207">
        <w:rPr>
          <w:rFonts w:ascii="Times New Roman" w:eastAsia="Times New Roman" w:hAnsi="Times New Roman" w:cs="Times New Roman"/>
          <w:color w:val="000000"/>
          <w:sz w:val="18"/>
          <w:szCs w:val="18"/>
          <w:lang w:eastAsia="tr-TR"/>
        </w:rPr>
        <w:t>6285/1-1</w:t>
      </w:r>
    </w:p>
    <w:p w:rsidR="00370207" w:rsidRPr="00370207" w:rsidRDefault="00370207" w:rsidP="00370207">
      <w:pPr>
        <w:spacing w:after="0" w:line="240" w:lineRule="atLeast"/>
        <w:rPr>
          <w:rFonts w:ascii="Times New Roman" w:eastAsia="Times New Roman" w:hAnsi="Times New Roman" w:cs="Times New Roman"/>
          <w:color w:val="000000"/>
          <w:sz w:val="27"/>
          <w:szCs w:val="27"/>
          <w:lang w:eastAsia="tr-TR"/>
        </w:rPr>
      </w:pPr>
      <w:hyperlink r:id="rId4" w:anchor="_top" w:history="1">
        <w:r w:rsidRPr="00370207">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370207"/>
    <w:rsid w:val="000E3396"/>
    <w:rsid w:val="00174419"/>
    <w:rsid w:val="00330F71"/>
    <w:rsid w:val="00370207"/>
    <w:rsid w:val="003772D0"/>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70207"/>
  </w:style>
  <w:style w:type="character" w:customStyle="1" w:styleId="spelle">
    <w:name w:val="spelle"/>
    <w:basedOn w:val="VarsaylanParagrafYazTipi"/>
    <w:rsid w:val="00370207"/>
  </w:style>
  <w:style w:type="paragraph" w:styleId="NormalWeb">
    <w:name w:val="Normal (Web)"/>
    <w:basedOn w:val="Normal"/>
    <w:uiPriority w:val="99"/>
    <w:semiHidden/>
    <w:unhideWhenUsed/>
    <w:rsid w:val="003702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0207"/>
    <w:rPr>
      <w:color w:val="0000FF"/>
      <w:u w:val="single"/>
    </w:rPr>
  </w:style>
</w:styles>
</file>

<file path=word/webSettings.xml><?xml version="1.0" encoding="utf-8"?>
<w:webSettings xmlns:r="http://schemas.openxmlformats.org/officeDocument/2006/relationships" xmlns:w="http://schemas.openxmlformats.org/wordprocessingml/2006/main">
  <w:divs>
    <w:div w:id="17310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2018-07-28T02:20:00Z</dcterms:created>
  <dcterms:modified xsi:type="dcterms:W3CDTF">2018-07-28T02:20:00Z</dcterms:modified>
</cp:coreProperties>
</file>